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AF9" w:rsidRPr="00C46939" w:rsidRDefault="00336AF9" w:rsidP="00336AF9">
      <w:pPr>
        <w:jc w:val="center"/>
        <w:rPr>
          <w:b/>
          <w:color w:val="000000" w:themeColor="text1"/>
          <w:sz w:val="28"/>
          <w:u w:val="single"/>
        </w:rPr>
      </w:pPr>
      <w:r w:rsidRPr="00C46939">
        <w:rPr>
          <w:noProof/>
          <w:color w:val="000000" w:themeColor="text1"/>
          <w:sz w:val="28"/>
        </w:rPr>
        <w:drawing>
          <wp:anchor distT="0" distB="0" distL="114300" distR="114300" simplePos="0" relativeHeight="251660288" behindDoc="1" locked="0" layoutInCell="1" allowOverlap="1" wp14:anchorId="43736D4A" wp14:editId="3E34908A">
            <wp:simplePos x="0" y="0"/>
            <wp:positionH relativeFrom="column">
              <wp:posOffset>-548640</wp:posOffset>
            </wp:positionH>
            <wp:positionV relativeFrom="paragraph">
              <wp:posOffset>-640715</wp:posOffset>
            </wp:positionV>
            <wp:extent cx="681990" cy="681990"/>
            <wp:effectExtent l="0" t="0" r="3810" b="3810"/>
            <wp:wrapThrough wrapText="bothSides">
              <wp:wrapPolygon edited="0">
                <wp:start x="0" y="0"/>
                <wp:lineTo x="0" y="21117"/>
                <wp:lineTo x="21117" y="21117"/>
                <wp:lineTo x="21117"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pulmah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990" cy="681990"/>
                    </a:xfrm>
                    <a:prstGeom prst="rect">
                      <a:avLst/>
                    </a:prstGeom>
                  </pic:spPr>
                </pic:pic>
              </a:graphicData>
            </a:graphic>
            <wp14:sizeRelH relativeFrom="page">
              <wp14:pctWidth>0</wp14:pctWidth>
            </wp14:sizeRelH>
            <wp14:sizeRelV relativeFrom="page">
              <wp14:pctHeight>0</wp14:pctHeight>
            </wp14:sizeRelV>
          </wp:anchor>
        </w:drawing>
      </w:r>
      <w:r w:rsidR="002743D1" w:rsidRPr="00C46939">
        <w:rPr>
          <w:b/>
          <w:color w:val="000000" w:themeColor="text1"/>
          <w:sz w:val="28"/>
          <w:u w:val="single"/>
        </w:rPr>
        <w:t>Neurotransmisión</w:t>
      </w:r>
      <w:r w:rsidR="007A1057" w:rsidRPr="00C46939">
        <w:rPr>
          <w:b/>
          <w:color w:val="000000" w:themeColor="text1"/>
          <w:sz w:val="28"/>
          <w:u w:val="single"/>
        </w:rPr>
        <w:t xml:space="preserve">. </w:t>
      </w:r>
      <w:r w:rsidR="00236543" w:rsidRPr="00C46939">
        <w:rPr>
          <w:b/>
          <w:color w:val="000000" w:themeColor="text1"/>
          <w:sz w:val="28"/>
          <w:u w:val="single"/>
        </w:rPr>
        <w:t xml:space="preserve">  </w:t>
      </w:r>
    </w:p>
    <w:p w:rsidR="00336AF9" w:rsidRPr="00C46939" w:rsidRDefault="00336AF9" w:rsidP="00336AF9">
      <w:pPr>
        <w:spacing w:after="0"/>
        <w:rPr>
          <w:color w:val="000000" w:themeColor="text1"/>
        </w:rPr>
      </w:pPr>
      <w:r w:rsidRPr="00C46939">
        <w:rPr>
          <w:color w:val="000000" w:themeColor="text1"/>
        </w:rPr>
        <w:t>Nombre: ___________________________________________________________</w:t>
      </w:r>
    </w:p>
    <w:p w:rsidR="00336AF9" w:rsidRPr="00C46939" w:rsidRDefault="00336AF9" w:rsidP="00336AF9">
      <w:pPr>
        <w:spacing w:after="0"/>
        <w:rPr>
          <w:color w:val="000000" w:themeColor="text1"/>
        </w:rPr>
      </w:pPr>
    </w:p>
    <w:p w:rsidR="00336AF9" w:rsidRPr="00C46939" w:rsidRDefault="00A52790" w:rsidP="00773A18">
      <w:pPr>
        <w:spacing w:after="0"/>
        <w:rPr>
          <w:b/>
          <w:color w:val="000000" w:themeColor="text1"/>
          <w:sz w:val="20"/>
        </w:rPr>
      </w:pPr>
      <w:r w:rsidRPr="00C46939">
        <w:rPr>
          <w:color w:val="000000" w:themeColor="text1"/>
        </w:rPr>
        <w:t>Curso</w:t>
      </w:r>
      <w:proofErr w:type="gramStart"/>
      <w:r w:rsidRPr="00C46939">
        <w:rPr>
          <w:color w:val="000000" w:themeColor="text1"/>
        </w:rPr>
        <w:t xml:space="preserve">:  </w:t>
      </w:r>
      <w:r w:rsidR="00773A18" w:rsidRPr="00C46939">
        <w:rPr>
          <w:color w:val="000000" w:themeColor="text1"/>
        </w:rPr>
        <w:t>2</w:t>
      </w:r>
      <w:proofErr w:type="gramEnd"/>
      <w:r w:rsidR="00236543" w:rsidRPr="00C46939">
        <w:rPr>
          <w:color w:val="000000" w:themeColor="text1"/>
        </w:rPr>
        <w:t>° medio A</w:t>
      </w:r>
      <w:r w:rsidR="002C38F9" w:rsidRPr="00C46939">
        <w:rPr>
          <w:color w:val="000000" w:themeColor="text1"/>
        </w:rPr>
        <w:t xml:space="preserve">                   </w:t>
      </w:r>
      <w:r w:rsidR="00336AF9" w:rsidRPr="00C46939">
        <w:rPr>
          <w:color w:val="000000" w:themeColor="text1"/>
        </w:rPr>
        <w:t xml:space="preserve">  fecha: ______________________ </w:t>
      </w:r>
    </w:p>
    <w:p w:rsidR="00336AF9" w:rsidRPr="00C46939" w:rsidRDefault="00336AF9" w:rsidP="00336AF9">
      <w:pPr>
        <w:spacing w:after="0"/>
        <w:rPr>
          <w:b/>
          <w:color w:val="000000" w:themeColor="text1"/>
          <w:sz w:val="20"/>
        </w:rPr>
      </w:pPr>
      <w:r w:rsidRPr="00C46939">
        <w:rPr>
          <w:b/>
          <w:noProof/>
          <w:color w:val="000000" w:themeColor="text1"/>
          <w:sz w:val="24"/>
          <w:szCs w:val="24"/>
        </w:rPr>
        <mc:AlternateContent>
          <mc:Choice Requires="wps">
            <w:drawing>
              <wp:anchor distT="0" distB="0" distL="114300" distR="114300" simplePos="0" relativeHeight="251659264" behindDoc="0" locked="0" layoutInCell="1" allowOverlap="1" wp14:anchorId="6C72280A" wp14:editId="7276FBC5">
                <wp:simplePos x="0" y="0"/>
                <wp:positionH relativeFrom="column">
                  <wp:posOffset>-239876</wp:posOffset>
                </wp:positionH>
                <wp:positionV relativeFrom="paragraph">
                  <wp:posOffset>166439</wp:posOffset>
                </wp:positionV>
                <wp:extent cx="6467475" cy="461319"/>
                <wp:effectExtent l="0" t="0" r="28575" b="15240"/>
                <wp:wrapNone/>
                <wp:docPr id="2" name="2 Rectángulo redondeado"/>
                <wp:cNvGraphicFramePr/>
                <a:graphic xmlns:a="http://schemas.openxmlformats.org/drawingml/2006/main">
                  <a:graphicData uri="http://schemas.microsoft.com/office/word/2010/wordprocessingShape">
                    <wps:wsp>
                      <wps:cNvSpPr/>
                      <wps:spPr>
                        <a:xfrm>
                          <a:off x="0" y="0"/>
                          <a:ext cx="6467475" cy="461319"/>
                        </a:xfrm>
                        <a:prstGeom prst="roundRect">
                          <a:avLst/>
                        </a:prstGeom>
                      </wps:spPr>
                      <wps:style>
                        <a:lnRef idx="2">
                          <a:schemeClr val="dk1"/>
                        </a:lnRef>
                        <a:fillRef idx="1">
                          <a:schemeClr val="lt1"/>
                        </a:fillRef>
                        <a:effectRef idx="0">
                          <a:schemeClr val="dk1"/>
                        </a:effectRef>
                        <a:fontRef idx="minor">
                          <a:schemeClr val="dk1"/>
                        </a:fontRef>
                      </wps:style>
                      <wps:txbx>
                        <w:txbxContent>
                          <w:p w:rsidR="003F686A" w:rsidRDefault="003F686A" w:rsidP="002C38F9">
                            <w:pPr>
                              <w:spacing w:after="0" w:line="240" w:lineRule="auto"/>
                              <w:rPr>
                                <w:b/>
                                <w:sz w:val="20"/>
                              </w:rPr>
                            </w:pPr>
                            <w:r w:rsidRPr="00E04ACC">
                              <w:rPr>
                                <w:b/>
                                <w:sz w:val="20"/>
                              </w:rPr>
                              <w:t>HABILIDADES</w:t>
                            </w:r>
                            <w:r>
                              <w:rPr>
                                <w:b/>
                                <w:sz w:val="20"/>
                              </w:rPr>
                              <w:t xml:space="preserve"> A EVALUAR</w:t>
                            </w:r>
                            <w:r w:rsidRPr="00E04ACC">
                              <w:rPr>
                                <w:b/>
                                <w:sz w:val="20"/>
                              </w:rPr>
                              <w:t>:</w:t>
                            </w:r>
                          </w:p>
                          <w:p w:rsidR="002C38F9" w:rsidRDefault="003F686A" w:rsidP="002C38F9">
                            <w:pPr>
                              <w:spacing w:after="0" w:line="240" w:lineRule="auto"/>
                              <w:rPr>
                                <w:b/>
                                <w:sz w:val="20"/>
                              </w:rPr>
                            </w:pPr>
                            <w:r w:rsidRPr="00E04ACC">
                              <w:rPr>
                                <w:b/>
                                <w:sz w:val="20"/>
                              </w:rPr>
                              <w:t>01.-</w:t>
                            </w:r>
                            <w:r>
                              <w:rPr>
                                <w:b/>
                                <w:sz w:val="20"/>
                              </w:rPr>
                              <w:t xml:space="preserve"> </w:t>
                            </w:r>
                            <w:r w:rsidR="00236543">
                              <w:rPr>
                                <w:b/>
                                <w:sz w:val="20"/>
                              </w:rPr>
                              <w:t xml:space="preserve">Identificar.                 </w:t>
                            </w:r>
                            <w:r>
                              <w:rPr>
                                <w:b/>
                                <w:sz w:val="20"/>
                              </w:rPr>
                              <w:t>02.-</w:t>
                            </w:r>
                            <w:r w:rsidR="00236543">
                              <w:rPr>
                                <w:b/>
                                <w:sz w:val="20"/>
                              </w:rPr>
                              <w:t xml:space="preserve"> Investigar.            </w:t>
                            </w:r>
                            <w:r w:rsidR="002C38F9">
                              <w:rPr>
                                <w:b/>
                                <w:sz w:val="20"/>
                              </w:rPr>
                              <w:t>03.-</w:t>
                            </w:r>
                            <w:r w:rsidR="00236543">
                              <w:rPr>
                                <w:b/>
                                <w:sz w:val="20"/>
                              </w:rPr>
                              <w:t xml:space="preserve"> Crear.</w:t>
                            </w:r>
                          </w:p>
                          <w:p w:rsidR="002C38F9" w:rsidRDefault="002C38F9" w:rsidP="002C38F9">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 Rectángulo redondeado" o:spid="_x0000_s1026" style="position:absolute;margin-left:-18.9pt;margin-top:13.1pt;width:509.2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" fillcolor="white [3201]" strokecolor="black [3200]" strokeweight="2pt">
                <v:textbox>
                  <w:txbxContent>
                    <w:p w:rsidR="003F686A" w:rsidRDefault="003F686A" w:rsidP="002C38F9">
                      <w:pPr>
                        <w:spacing w:after="0" w:line="240" w:lineRule="auto"/>
                        <w:rPr>
                          <w:b/>
                          <w:sz w:val="20"/>
                        </w:rPr>
                      </w:pPr>
                      <w:r w:rsidRPr="00E04ACC">
                        <w:rPr>
                          <w:b/>
                          <w:sz w:val="20"/>
                        </w:rPr>
                        <w:t>HABILIDADES</w:t>
                      </w:r>
                      <w:r>
                        <w:rPr>
                          <w:b/>
                          <w:sz w:val="20"/>
                        </w:rPr>
                        <w:t xml:space="preserve"> A EVALUAR</w:t>
                      </w:r>
                      <w:r w:rsidRPr="00E04ACC">
                        <w:rPr>
                          <w:b/>
                          <w:sz w:val="20"/>
                        </w:rPr>
                        <w:t>:</w:t>
                      </w:r>
                    </w:p>
                    <w:p w:rsidR="002C38F9" w:rsidRDefault="003F686A" w:rsidP="002C38F9">
                      <w:pPr>
                        <w:spacing w:after="0" w:line="240" w:lineRule="auto"/>
                        <w:rPr>
                          <w:b/>
                          <w:sz w:val="20"/>
                        </w:rPr>
                      </w:pPr>
                      <w:r w:rsidRPr="00E04ACC">
                        <w:rPr>
                          <w:b/>
                          <w:sz w:val="20"/>
                        </w:rPr>
                        <w:t>01.-</w:t>
                      </w:r>
                      <w:r>
                        <w:rPr>
                          <w:b/>
                          <w:sz w:val="20"/>
                        </w:rPr>
                        <w:t xml:space="preserve"> </w:t>
                      </w:r>
                      <w:r w:rsidR="00236543">
                        <w:rPr>
                          <w:b/>
                          <w:sz w:val="20"/>
                        </w:rPr>
                        <w:t xml:space="preserve">Identificar.                 </w:t>
                      </w:r>
                      <w:r>
                        <w:rPr>
                          <w:b/>
                          <w:sz w:val="20"/>
                        </w:rPr>
                        <w:t>02.-</w:t>
                      </w:r>
                      <w:r w:rsidR="00236543">
                        <w:rPr>
                          <w:b/>
                          <w:sz w:val="20"/>
                        </w:rPr>
                        <w:t xml:space="preserve"> Investigar.            </w:t>
                      </w:r>
                      <w:r w:rsidR="002C38F9">
                        <w:rPr>
                          <w:b/>
                          <w:sz w:val="20"/>
                        </w:rPr>
                        <w:t>03.-</w:t>
                      </w:r>
                      <w:r w:rsidR="00236543">
                        <w:rPr>
                          <w:b/>
                          <w:sz w:val="20"/>
                        </w:rPr>
                        <w:t xml:space="preserve"> Crear.</w:t>
                      </w:r>
                    </w:p>
                    <w:p w:rsidR="002C38F9" w:rsidRDefault="002C38F9" w:rsidP="002C38F9">
                      <w:pPr>
                        <w:spacing w:after="0" w:line="240" w:lineRule="auto"/>
                      </w:pPr>
                    </w:p>
                  </w:txbxContent>
                </v:textbox>
              </v:roundrect>
            </w:pict>
          </mc:Fallback>
        </mc:AlternateContent>
      </w:r>
    </w:p>
    <w:p w:rsidR="00336AF9" w:rsidRPr="00C46939" w:rsidRDefault="00336AF9" w:rsidP="00336AF9">
      <w:pPr>
        <w:spacing w:after="0"/>
        <w:rPr>
          <w:color w:val="000000" w:themeColor="text1"/>
        </w:rPr>
      </w:pPr>
    </w:p>
    <w:p w:rsidR="00336AF9" w:rsidRPr="00C46939" w:rsidRDefault="00336AF9" w:rsidP="00336AF9">
      <w:pPr>
        <w:spacing w:after="0"/>
        <w:rPr>
          <w:color w:val="000000" w:themeColor="text1"/>
        </w:rPr>
      </w:pPr>
    </w:p>
    <w:p w:rsidR="00336AF9" w:rsidRPr="00C46939" w:rsidRDefault="00336AF9" w:rsidP="00336AF9">
      <w:pPr>
        <w:spacing w:after="0"/>
        <w:rPr>
          <w:color w:val="000000" w:themeColor="text1"/>
        </w:rPr>
      </w:pPr>
    </w:p>
    <w:p w:rsidR="007528F2" w:rsidRPr="00C46939" w:rsidRDefault="007528F2" w:rsidP="007528F2">
      <w:pPr>
        <w:pStyle w:val="Ttulo2"/>
      </w:pPr>
      <w:bookmarkStart w:id="0" w:name="_GoBack"/>
      <w:bookmarkEnd w:id="0"/>
      <w:r w:rsidRPr="00C46939">
        <w:t>¿Cómo se trasmite el mensaje en la neurotransmisión?</w:t>
      </w:r>
    </w:p>
    <w:p w:rsidR="007528F2" w:rsidRPr="00C46939" w:rsidRDefault="007528F2" w:rsidP="007528F2">
      <w:pPr>
        <w:jc w:val="both"/>
        <w:rPr>
          <w:color w:val="000000" w:themeColor="text1"/>
          <w:sz w:val="21"/>
          <w:szCs w:val="21"/>
        </w:rPr>
      </w:pPr>
      <w:r w:rsidRPr="00C46939">
        <w:rPr>
          <w:color w:val="000000" w:themeColor="text1"/>
          <w:sz w:val="21"/>
          <w:szCs w:val="21"/>
        </w:rPr>
        <w:t>La función de la neurotransmisión es transportar una señal desde una neurona emisora hasta una neurona receptora a través de un espacio abierto conocido como sinapsis o espacio sináptico. Todas las neuronas cumplen con esta tarea aproximadamente de la misma forma.</w:t>
      </w:r>
    </w:p>
    <w:p w:rsidR="007528F2" w:rsidRPr="00C46939" w:rsidRDefault="00C46939" w:rsidP="007528F2">
      <w:pPr>
        <w:jc w:val="both"/>
        <w:rPr>
          <w:color w:val="000000" w:themeColor="text1"/>
          <w:sz w:val="21"/>
          <w:szCs w:val="21"/>
        </w:rPr>
      </w:pPr>
      <w:r w:rsidRPr="00C46939">
        <w:rPr>
          <w:noProof/>
          <w:color w:val="000000" w:themeColor="text1"/>
          <w:sz w:val="21"/>
          <w:szCs w:val="21"/>
        </w:rPr>
        <w:drawing>
          <wp:anchor distT="0" distB="0" distL="114300" distR="114300" simplePos="0" relativeHeight="251661312" behindDoc="1" locked="0" layoutInCell="1" allowOverlap="1" wp14:anchorId="0F29CE6D" wp14:editId="51E0DEA0">
            <wp:simplePos x="0" y="0"/>
            <wp:positionH relativeFrom="column">
              <wp:posOffset>2650490</wp:posOffset>
            </wp:positionH>
            <wp:positionV relativeFrom="paragraph">
              <wp:posOffset>2005330</wp:posOffset>
            </wp:positionV>
            <wp:extent cx="2957195" cy="2334895"/>
            <wp:effectExtent l="0" t="0" r="0" b="8255"/>
            <wp:wrapTight wrapText="bothSides">
              <wp:wrapPolygon edited="0">
                <wp:start x="0" y="0"/>
                <wp:lineTo x="0" y="21500"/>
                <wp:lineTo x="21428" y="21500"/>
                <wp:lineTo x="21428" y="0"/>
                <wp:lineTo x="0" y="0"/>
              </wp:wrapPolygon>
            </wp:wrapTight>
            <wp:docPr id="4" name="Imagen 4" descr="C:\Users\Ayelen\Documents\Downloads\Cosas Pulmahue 2020\neurotrans_graphic3_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yelen\Documents\Downloads\Cosas Pulmahue 2020\neurotrans_graphic3_s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7195" cy="2334895"/>
                    </a:xfrm>
                    <a:prstGeom prst="rect">
                      <a:avLst/>
                    </a:prstGeom>
                    <a:noFill/>
                    <a:ln>
                      <a:noFill/>
                    </a:ln>
                  </pic:spPr>
                </pic:pic>
              </a:graphicData>
            </a:graphic>
            <wp14:sizeRelH relativeFrom="page">
              <wp14:pctWidth>0</wp14:pctWidth>
            </wp14:sizeRelH>
            <wp14:sizeRelV relativeFrom="page">
              <wp14:pctHeight>0</wp14:pctHeight>
            </wp14:sizeRelV>
          </wp:anchor>
        </w:drawing>
      </w:r>
      <w:r w:rsidR="007528F2" w:rsidRPr="00C46939">
        <w:rPr>
          <w:color w:val="000000" w:themeColor="text1"/>
          <w:sz w:val="21"/>
          <w:szCs w:val="21"/>
        </w:rPr>
        <w:t>La neurona emisora fabrica moléculas neurotransmisoras y las almacena en paquetes llamados vesículas. Cuando la neurona recibe suficiente estimulación, genera una señal eléctrica y hace que algunas vesículas migren hacia la membrana de la neurona, se fusionen con ella, se abran y liberen su contenido en la sinapsis. Algunas de las moléculas liberadas se desplazan a través de la sinapsis y se conectan, tal como una llave con la cerradura, con moléculas llamadas receptores en la superficie de la neurona receptora. Si el neurotransmisor es un estimulador (p.ej., el glutamato), su interacción con el receptor elevará el nivel de la actividad eléctrica de la neurona receptora aumentando así la probabilidad de que esta neurona receptora, a su vez, movilice sus vesículas y emita su propio neurotransmisor. Si el neurotransmisor es un inhibidor (p.ej., el ácido gamma-</w:t>
      </w:r>
      <w:proofErr w:type="spellStart"/>
      <w:r w:rsidR="007528F2" w:rsidRPr="00C46939">
        <w:rPr>
          <w:color w:val="000000" w:themeColor="text1"/>
          <w:sz w:val="21"/>
          <w:szCs w:val="21"/>
        </w:rPr>
        <w:t>aminobutírico</w:t>
      </w:r>
      <w:proofErr w:type="spellEnd"/>
      <w:r w:rsidR="007528F2" w:rsidRPr="00C46939">
        <w:rPr>
          <w:color w:val="000000" w:themeColor="text1"/>
          <w:sz w:val="21"/>
          <w:szCs w:val="21"/>
        </w:rPr>
        <w:t> [GABA]), disminuirá la actividad eléctrica de la neurona receptora y reducirá así la probabilidad de que libere su neurotransmisor.</w:t>
      </w:r>
    </w:p>
    <w:p w:rsidR="007528F2" w:rsidRPr="00C46939" w:rsidRDefault="007528F2" w:rsidP="007528F2">
      <w:pPr>
        <w:jc w:val="both"/>
        <w:rPr>
          <w:color w:val="000000" w:themeColor="text1"/>
          <w:sz w:val="21"/>
          <w:szCs w:val="21"/>
        </w:rPr>
      </w:pPr>
      <w:r w:rsidRPr="00C46939">
        <w:rPr>
          <w:color w:val="000000" w:themeColor="text1"/>
          <w:sz w:val="21"/>
          <w:szCs w:val="21"/>
        </w:rPr>
        <w:t>De esta manera, los neurotransmisores transmiten la información sobre el entorno y nuestro estado interno de una neurona a otra a través de los circuitos del cerebro y, finalmente, dan forma a cómo respondemos. Las interacciones de los neurotransmisores con los receptores también pueden poner en marcha procesos que pueden alterar la estructura de las neuronas receptoras, o aumentar (potenciar) o reducir (deprimir) la respuesta de las neuronas cuando los neurotransmisores se unan a sus receptores en el futuro.</w:t>
      </w:r>
    </w:p>
    <w:p w:rsidR="007528F2" w:rsidRPr="00C46939" w:rsidRDefault="007528F2" w:rsidP="007528F2">
      <w:pPr>
        <w:rPr>
          <w:color w:val="000000" w:themeColor="text1"/>
          <w:sz w:val="21"/>
          <w:szCs w:val="21"/>
        </w:rPr>
      </w:pPr>
      <w:r w:rsidRPr="00C46939">
        <w:rPr>
          <w:color w:val="000000" w:themeColor="text1"/>
          <w:sz w:val="21"/>
          <w:szCs w:val="21"/>
        </w:rPr>
        <w:t>Una vez que un neurotransmisor ha interactuado con su receptor en la neurona receptora, concluye la comunicación entre una neurona y otra. Las moléculas neurotransmisoras se desprenden de los receptores. Una vez libres de nuevo en la sinapsis, encuentran uno de tres destinos:</w:t>
      </w:r>
    </w:p>
    <w:p w:rsidR="007528F2" w:rsidRPr="00C46939" w:rsidRDefault="007528F2" w:rsidP="007528F2">
      <w:pPr>
        <w:pStyle w:val="Prrafodelista"/>
        <w:numPr>
          <w:ilvl w:val="0"/>
          <w:numId w:val="9"/>
        </w:numPr>
        <w:rPr>
          <w:color w:val="000000" w:themeColor="text1"/>
          <w:sz w:val="21"/>
          <w:szCs w:val="21"/>
        </w:rPr>
      </w:pPr>
      <w:r w:rsidRPr="00C46939">
        <w:rPr>
          <w:color w:val="000000" w:themeColor="text1"/>
          <w:sz w:val="21"/>
          <w:szCs w:val="21"/>
        </w:rPr>
        <w:t>Algunas se unen a otro receptor.</w:t>
      </w:r>
      <w:r w:rsidRPr="00C46939">
        <w:rPr>
          <w:rStyle w:val="Normal"/>
          <w:rFonts w:ascii="Times New Roman" w:eastAsia="Times New Roman" w:hAnsi="Times New Roman" w:cs="Times New Roman"/>
          <w:snapToGrid w:val="0"/>
          <w:color w:val="000000" w:themeColor="text1"/>
          <w:w w:val="0"/>
          <w:sz w:val="0"/>
          <w:szCs w:val="0"/>
          <w:u w:color="000000"/>
          <w:bdr w:val="none" w:sz="0" w:space="0" w:color="000000"/>
          <w:shd w:val="clear" w:color="000000" w:fill="000000"/>
          <w:lang w:val="x-none" w:eastAsia="x-none" w:bidi="x-none"/>
        </w:rPr>
        <w:t xml:space="preserve"> </w:t>
      </w:r>
    </w:p>
    <w:p w:rsidR="007528F2" w:rsidRPr="00C46939" w:rsidRDefault="007528F2" w:rsidP="007528F2">
      <w:pPr>
        <w:pStyle w:val="Prrafodelista"/>
        <w:numPr>
          <w:ilvl w:val="0"/>
          <w:numId w:val="9"/>
        </w:numPr>
        <w:rPr>
          <w:color w:val="000000" w:themeColor="text1"/>
          <w:sz w:val="21"/>
          <w:szCs w:val="21"/>
        </w:rPr>
      </w:pPr>
      <w:r w:rsidRPr="00C46939">
        <w:rPr>
          <w:color w:val="000000" w:themeColor="text1"/>
          <w:sz w:val="21"/>
          <w:szCs w:val="21"/>
        </w:rPr>
        <w:t>Otras se encuentran con una enzima, una sustancia química que las desintegra.</w:t>
      </w:r>
    </w:p>
    <w:p w:rsidR="007528F2" w:rsidRPr="00C46939" w:rsidRDefault="007528F2" w:rsidP="007528F2">
      <w:pPr>
        <w:pStyle w:val="Prrafodelista"/>
        <w:numPr>
          <w:ilvl w:val="0"/>
          <w:numId w:val="9"/>
        </w:numPr>
        <w:rPr>
          <w:color w:val="000000" w:themeColor="text1"/>
          <w:sz w:val="21"/>
          <w:szCs w:val="21"/>
        </w:rPr>
      </w:pPr>
      <w:r w:rsidRPr="00C46939">
        <w:rPr>
          <w:color w:val="000000" w:themeColor="text1"/>
          <w:sz w:val="21"/>
          <w:szCs w:val="21"/>
        </w:rPr>
        <w:lastRenderedPageBreak/>
        <w:t>Otras vuelven a entrar a la neurona emisora por medio de un transportador, una estructura especial que atraviesa la membrana neuronal. Una vez que han regresado al interior de la neurona, están disponibles para volver a ser liberadas en futuras neurotransmisiones.</w:t>
      </w:r>
    </w:p>
    <w:p w:rsidR="007528F2" w:rsidRPr="00C46939" w:rsidRDefault="007528F2" w:rsidP="007528F2">
      <w:pPr>
        <w:rPr>
          <w:color w:val="000000" w:themeColor="text1"/>
          <w:sz w:val="21"/>
          <w:szCs w:val="21"/>
        </w:rPr>
      </w:pPr>
      <w:r w:rsidRPr="00C46939">
        <w:rPr>
          <w:color w:val="000000" w:themeColor="text1"/>
          <w:sz w:val="21"/>
          <w:szCs w:val="21"/>
        </w:rPr>
        <w:t>Lo normal es que, cuando no hay drogas presentes, el ciclo de liberación, desintegración y reingreso a la neurona emisora mantiene la cantidad de neurotransmisores en la sinapsis—y, por lo tanto, la neurotransmisión—dentro de ciertos límites. En la mayoría de los casos, cuando una droga adictiva ingresa al cerebro, hace que la neurotransmisión aumente o disminuya drásticamente más allá de estos límites.</w:t>
      </w:r>
    </w:p>
    <w:p w:rsidR="007528F2" w:rsidRPr="00C46939" w:rsidRDefault="007528F2" w:rsidP="007528F2">
      <w:pPr>
        <w:rPr>
          <w:b/>
          <w:color w:val="000000" w:themeColor="text1"/>
          <w:sz w:val="28"/>
          <w:szCs w:val="21"/>
        </w:rPr>
      </w:pPr>
      <w:r w:rsidRPr="00C46939">
        <w:rPr>
          <w:b/>
          <w:color w:val="000000" w:themeColor="text1"/>
          <w:sz w:val="28"/>
          <w:szCs w:val="21"/>
        </w:rPr>
        <w:t>Responde las siguientes preguntas</w:t>
      </w:r>
    </w:p>
    <w:p w:rsidR="007528F2" w:rsidRPr="00C46939" w:rsidRDefault="007528F2" w:rsidP="007528F2">
      <w:pPr>
        <w:pStyle w:val="Ttulo3"/>
      </w:pPr>
      <w:r w:rsidRPr="00C46939">
        <w:t>Confecciona tu propio esquema de la sinapsis, nombrando cada parte del proceso.</w:t>
      </w:r>
    </w:p>
    <w:p w:rsidR="007528F2" w:rsidRPr="00C46939" w:rsidRDefault="007528F2" w:rsidP="007528F2">
      <w:pPr>
        <w:pStyle w:val="Ttulo3"/>
      </w:pPr>
      <w:r w:rsidRPr="00C46939">
        <w:t>¿Qué sucede cuando hay drogas presentes en la sinapsis?</w:t>
      </w:r>
    </w:p>
    <w:p w:rsidR="007528F2" w:rsidRPr="00C46939" w:rsidRDefault="007528F2" w:rsidP="007528F2">
      <w:pPr>
        <w:pStyle w:val="Ttulo3"/>
      </w:pPr>
      <w:r w:rsidRPr="00C46939">
        <w:t>Describe brevemente el proceso de neurotransmisión.</w:t>
      </w:r>
    </w:p>
    <w:p w:rsidR="007528F2" w:rsidRPr="00C46939" w:rsidRDefault="007528F2" w:rsidP="007528F2">
      <w:pPr>
        <w:rPr>
          <w:color w:val="000000" w:themeColor="text1"/>
        </w:rPr>
      </w:pPr>
      <w:r w:rsidRPr="00C46939">
        <w:rPr>
          <w:color w:val="000000" w:themeColor="text1"/>
        </w:rPr>
        <w:t>Responde en tu cuaderno.</w:t>
      </w:r>
    </w:p>
    <w:p w:rsidR="007528F2" w:rsidRDefault="007528F2" w:rsidP="007528F2">
      <w:pPr>
        <w:spacing w:after="0" w:line="240" w:lineRule="auto"/>
      </w:pPr>
    </w:p>
    <w:p w:rsidR="00236543" w:rsidRDefault="00236543" w:rsidP="00236543">
      <w:pPr>
        <w:spacing w:after="0" w:line="240" w:lineRule="auto"/>
      </w:pPr>
      <w:r>
        <w:t xml:space="preserve">Puedes consultar las Siguientes Link: </w:t>
      </w:r>
    </w:p>
    <w:p w:rsidR="007B57EF" w:rsidRDefault="00E0066A" w:rsidP="00236543">
      <w:pPr>
        <w:spacing w:after="0" w:line="240" w:lineRule="auto"/>
      </w:pPr>
      <w:hyperlink r:id="rId10" w:history="1">
        <w:r w:rsidR="007B57EF">
          <w:rPr>
            <w:rStyle w:val="Hipervnculo"/>
          </w:rPr>
          <w:t>https://www.drugabuse.gov/es/news-events/nida-notes/2017/08/efectos-de-las-drogas-sobre-la-neurotransmision</w:t>
        </w:r>
      </w:hyperlink>
    </w:p>
    <w:p w:rsidR="007A1057" w:rsidRDefault="00E0066A" w:rsidP="00236543">
      <w:pPr>
        <w:spacing w:after="0" w:line="240" w:lineRule="auto"/>
      </w:pPr>
      <w:hyperlink r:id="rId11" w:history="1">
        <w:r w:rsidR="007A1057">
          <w:rPr>
            <w:rStyle w:val="Hipervnculo"/>
          </w:rPr>
          <w:t>https://www.drugabuse.gov/es/longdesc/efectos-de-las-drogas-sobre-la-neurotransmision</w:t>
        </w:r>
      </w:hyperlink>
    </w:p>
    <w:p w:rsidR="00CE4D9B" w:rsidRDefault="00CE4D9B" w:rsidP="00CE4D9B">
      <w:pPr>
        <w:spacing w:after="0" w:line="240" w:lineRule="auto"/>
      </w:pPr>
      <w:r>
        <w:t xml:space="preserve">Para dudas con el contenido escribir al correo electrónico: </w:t>
      </w:r>
      <w:hyperlink r:id="rId12" w:history="1">
        <w:r w:rsidRPr="00323986">
          <w:rPr>
            <w:rStyle w:val="Hipervnculo"/>
          </w:rPr>
          <w:t>tareas.bio.qui.ayelen@gmail.com</w:t>
        </w:r>
      </w:hyperlink>
    </w:p>
    <w:p w:rsidR="007B57EF" w:rsidRDefault="00CE4D9B" w:rsidP="00CE4D9B">
      <w:pPr>
        <w:spacing w:after="0" w:line="240" w:lineRule="auto"/>
      </w:pPr>
      <w:r>
        <w:t xml:space="preserve">Por favor al momento de consultar identificarse con su nombre y curso por favor. </w:t>
      </w:r>
    </w:p>
    <w:sectPr w:rsidR="007B57EF" w:rsidSect="00437F6F">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66A" w:rsidRDefault="00E0066A" w:rsidP="00236543">
      <w:pPr>
        <w:spacing w:after="0" w:line="240" w:lineRule="auto"/>
      </w:pPr>
      <w:r>
        <w:separator/>
      </w:r>
    </w:p>
  </w:endnote>
  <w:endnote w:type="continuationSeparator" w:id="0">
    <w:p w:rsidR="00E0066A" w:rsidRDefault="00E0066A" w:rsidP="0023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66A" w:rsidRDefault="00E0066A" w:rsidP="00236543">
      <w:pPr>
        <w:spacing w:after="0" w:line="240" w:lineRule="auto"/>
      </w:pPr>
      <w:r>
        <w:separator/>
      </w:r>
    </w:p>
  </w:footnote>
  <w:footnote w:type="continuationSeparator" w:id="0">
    <w:p w:rsidR="00E0066A" w:rsidRDefault="00E0066A" w:rsidP="002365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1395"/>
    <w:multiLevelType w:val="multilevel"/>
    <w:tmpl w:val="C4627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87D4BF3"/>
    <w:multiLevelType w:val="hybridMultilevel"/>
    <w:tmpl w:val="316A1FC6"/>
    <w:lvl w:ilvl="0" w:tplc="48708912">
      <w:start w:val="1"/>
      <w:numFmt w:val="decimal"/>
      <w:pStyle w:val="Ttulo3"/>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3FF42926"/>
    <w:multiLevelType w:val="hybridMultilevel"/>
    <w:tmpl w:val="B3B8070A"/>
    <w:lvl w:ilvl="0" w:tplc="808C1740">
      <w:start w:val="1"/>
      <w:numFmt w:val="upperRoman"/>
      <w:pStyle w:val="Ttulo2"/>
      <w:lvlText w:val="%1."/>
      <w:lvlJc w:val="righ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42B97986"/>
    <w:multiLevelType w:val="multilevel"/>
    <w:tmpl w:val="9C76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F6352DE"/>
    <w:multiLevelType w:val="multilevel"/>
    <w:tmpl w:val="30B4B5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618259A"/>
    <w:multiLevelType w:val="hybridMultilevel"/>
    <w:tmpl w:val="709E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F3079D"/>
    <w:multiLevelType w:val="multilevel"/>
    <w:tmpl w:val="AB14B24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7050740C"/>
    <w:multiLevelType w:val="hybridMultilevel"/>
    <w:tmpl w:val="94F2780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768C324E"/>
    <w:multiLevelType w:val="multilevel"/>
    <w:tmpl w:val="3EFE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2"/>
  </w:num>
  <w:num w:numId="4">
    <w:abstractNumId w:val="1"/>
  </w:num>
  <w:num w:numId="5">
    <w:abstractNumId w:val="0"/>
  </w:num>
  <w:num w:numId="6">
    <w:abstractNumId w:val="4"/>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AF9"/>
    <w:rsid w:val="00042990"/>
    <w:rsid w:val="001E03B0"/>
    <w:rsid w:val="00236543"/>
    <w:rsid w:val="002743D1"/>
    <w:rsid w:val="002C38F9"/>
    <w:rsid w:val="00336AF9"/>
    <w:rsid w:val="00344710"/>
    <w:rsid w:val="0037224F"/>
    <w:rsid w:val="003F686A"/>
    <w:rsid w:val="00437F6F"/>
    <w:rsid w:val="0047628D"/>
    <w:rsid w:val="00576CA6"/>
    <w:rsid w:val="00623C3A"/>
    <w:rsid w:val="007528F2"/>
    <w:rsid w:val="00773A18"/>
    <w:rsid w:val="007A1057"/>
    <w:rsid w:val="007B57EF"/>
    <w:rsid w:val="00931910"/>
    <w:rsid w:val="0097097C"/>
    <w:rsid w:val="00A36423"/>
    <w:rsid w:val="00A52790"/>
    <w:rsid w:val="00A83A2B"/>
    <w:rsid w:val="00BD0596"/>
    <w:rsid w:val="00BF6622"/>
    <w:rsid w:val="00C46939"/>
    <w:rsid w:val="00CE4D9B"/>
    <w:rsid w:val="00D71179"/>
    <w:rsid w:val="00E0066A"/>
    <w:rsid w:val="00EA1475"/>
    <w:rsid w:val="00F179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paragraph" w:styleId="Ttulo2">
    <w:name w:val="heading 2"/>
    <w:basedOn w:val="Normal"/>
    <w:next w:val="Normal"/>
    <w:link w:val="Ttulo2Car"/>
    <w:uiPriority w:val="9"/>
    <w:unhideWhenUsed/>
    <w:qFormat/>
    <w:rsid w:val="002C38F9"/>
    <w:pPr>
      <w:keepNext/>
      <w:keepLines/>
      <w:numPr>
        <w:numId w:val="3"/>
      </w:numPr>
      <w:spacing w:after="0" w:line="240" w:lineRule="auto"/>
      <w:outlineLvl w:val="1"/>
    </w:pPr>
    <w:rPr>
      <w:rFonts w:asciiTheme="majorHAnsi" w:eastAsiaTheme="majorEastAsia" w:hAnsiTheme="majorHAnsi" w:cstheme="majorBidi"/>
      <w:b/>
      <w:bCs/>
      <w:color w:val="000000" w:themeColor="text1"/>
      <w:sz w:val="32"/>
      <w:szCs w:val="26"/>
    </w:rPr>
  </w:style>
  <w:style w:type="paragraph" w:styleId="Ttulo3">
    <w:name w:val="heading 3"/>
    <w:basedOn w:val="Normal"/>
    <w:next w:val="Normal"/>
    <w:link w:val="Ttulo3Car"/>
    <w:uiPriority w:val="9"/>
    <w:unhideWhenUsed/>
    <w:qFormat/>
    <w:rsid w:val="002C38F9"/>
    <w:pPr>
      <w:keepNext/>
      <w:keepLines/>
      <w:numPr>
        <w:numId w:val="4"/>
      </w:numPr>
      <w:spacing w:after="0"/>
      <w:outlineLvl w:val="2"/>
    </w:pPr>
    <w:rPr>
      <w:rFonts w:asciiTheme="majorHAnsi" w:eastAsiaTheme="majorEastAsia" w:hAnsiTheme="majorHAnsi" w:cstheme="majorBidi"/>
      <w:b/>
      <w:b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2C38F9"/>
    <w:rPr>
      <w:rFonts w:asciiTheme="majorHAnsi" w:eastAsiaTheme="majorEastAsia" w:hAnsiTheme="majorHAnsi" w:cstheme="majorBidi"/>
      <w:b/>
      <w:bCs/>
      <w:color w:val="000000" w:themeColor="text1"/>
      <w:sz w:val="32"/>
      <w:szCs w:val="26"/>
      <w:lang w:eastAsia="es-CL"/>
    </w:rPr>
  </w:style>
  <w:style w:type="character" w:customStyle="1" w:styleId="Ttulo3Car">
    <w:name w:val="Título 3 Car"/>
    <w:basedOn w:val="Fuentedeprrafopredeter"/>
    <w:link w:val="Ttulo3"/>
    <w:uiPriority w:val="9"/>
    <w:rsid w:val="002C38F9"/>
    <w:rPr>
      <w:rFonts w:asciiTheme="majorHAnsi" w:eastAsiaTheme="majorEastAsia" w:hAnsiTheme="majorHAnsi" w:cstheme="majorBidi"/>
      <w:b/>
      <w:bCs/>
      <w:color w:val="000000" w:themeColor="text1"/>
      <w:lang w:eastAsia="es-CL"/>
    </w:rPr>
  </w:style>
  <w:style w:type="paragraph" w:styleId="Encabezado">
    <w:name w:val="header"/>
    <w:basedOn w:val="Normal"/>
    <w:link w:val="EncabezadoCar"/>
    <w:uiPriority w:val="99"/>
    <w:unhideWhenUsed/>
    <w:rsid w:val="002365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6543"/>
    <w:rPr>
      <w:rFonts w:eastAsiaTheme="minorEastAsia"/>
      <w:lang w:eastAsia="es-CL"/>
    </w:rPr>
  </w:style>
  <w:style w:type="paragraph" w:styleId="Piedepgina">
    <w:name w:val="footer"/>
    <w:basedOn w:val="Normal"/>
    <w:link w:val="PiedepginaCar"/>
    <w:uiPriority w:val="99"/>
    <w:unhideWhenUsed/>
    <w:rsid w:val="002365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6543"/>
    <w:rPr>
      <w:rFonts w:eastAsiaTheme="minorEastAsia"/>
      <w:lang w:eastAsia="es-CL"/>
    </w:rPr>
  </w:style>
  <w:style w:type="character" w:styleId="Hipervnculo">
    <w:name w:val="Hyperlink"/>
    <w:basedOn w:val="Fuentedeprrafopredeter"/>
    <w:uiPriority w:val="99"/>
    <w:semiHidden/>
    <w:unhideWhenUsed/>
    <w:rsid w:val="00236543"/>
    <w:rPr>
      <w:color w:val="0000FF"/>
      <w:u w:val="single"/>
    </w:rPr>
  </w:style>
  <w:style w:type="paragraph" w:styleId="Prrafodelista">
    <w:name w:val="List Paragraph"/>
    <w:basedOn w:val="Normal"/>
    <w:uiPriority w:val="34"/>
    <w:qFormat/>
    <w:rsid w:val="007528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paragraph" w:styleId="Ttulo2">
    <w:name w:val="heading 2"/>
    <w:basedOn w:val="Normal"/>
    <w:next w:val="Normal"/>
    <w:link w:val="Ttulo2Car"/>
    <w:uiPriority w:val="9"/>
    <w:unhideWhenUsed/>
    <w:qFormat/>
    <w:rsid w:val="002C38F9"/>
    <w:pPr>
      <w:keepNext/>
      <w:keepLines/>
      <w:numPr>
        <w:numId w:val="3"/>
      </w:numPr>
      <w:spacing w:after="0" w:line="240" w:lineRule="auto"/>
      <w:outlineLvl w:val="1"/>
    </w:pPr>
    <w:rPr>
      <w:rFonts w:asciiTheme="majorHAnsi" w:eastAsiaTheme="majorEastAsia" w:hAnsiTheme="majorHAnsi" w:cstheme="majorBidi"/>
      <w:b/>
      <w:bCs/>
      <w:color w:val="000000" w:themeColor="text1"/>
      <w:sz w:val="32"/>
      <w:szCs w:val="26"/>
    </w:rPr>
  </w:style>
  <w:style w:type="paragraph" w:styleId="Ttulo3">
    <w:name w:val="heading 3"/>
    <w:basedOn w:val="Normal"/>
    <w:next w:val="Normal"/>
    <w:link w:val="Ttulo3Car"/>
    <w:uiPriority w:val="9"/>
    <w:unhideWhenUsed/>
    <w:qFormat/>
    <w:rsid w:val="002C38F9"/>
    <w:pPr>
      <w:keepNext/>
      <w:keepLines/>
      <w:numPr>
        <w:numId w:val="4"/>
      </w:numPr>
      <w:spacing w:after="0"/>
      <w:outlineLvl w:val="2"/>
    </w:pPr>
    <w:rPr>
      <w:rFonts w:asciiTheme="majorHAnsi" w:eastAsiaTheme="majorEastAsia" w:hAnsiTheme="majorHAnsi" w:cstheme="majorBidi"/>
      <w:b/>
      <w:b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2C38F9"/>
    <w:rPr>
      <w:rFonts w:asciiTheme="majorHAnsi" w:eastAsiaTheme="majorEastAsia" w:hAnsiTheme="majorHAnsi" w:cstheme="majorBidi"/>
      <w:b/>
      <w:bCs/>
      <w:color w:val="000000" w:themeColor="text1"/>
      <w:sz w:val="32"/>
      <w:szCs w:val="26"/>
      <w:lang w:eastAsia="es-CL"/>
    </w:rPr>
  </w:style>
  <w:style w:type="character" w:customStyle="1" w:styleId="Ttulo3Car">
    <w:name w:val="Título 3 Car"/>
    <w:basedOn w:val="Fuentedeprrafopredeter"/>
    <w:link w:val="Ttulo3"/>
    <w:uiPriority w:val="9"/>
    <w:rsid w:val="002C38F9"/>
    <w:rPr>
      <w:rFonts w:asciiTheme="majorHAnsi" w:eastAsiaTheme="majorEastAsia" w:hAnsiTheme="majorHAnsi" w:cstheme="majorBidi"/>
      <w:b/>
      <w:bCs/>
      <w:color w:val="000000" w:themeColor="text1"/>
      <w:lang w:eastAsia="es-CL"/>
    </w:rPr>
  </w:style>
  <w:style w:type="paragraph" w:styleId="Encabezado">
    <w:name w:val="header"/>
    <w:basedOn w:val="Normal"/>
    <w:link w:val="EncabezadoCar"/>
    <w:uiPriority w:val="99"/>
    <w:unhideWhenUsed/>
    <w:rsid w:val="002365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6543"/>
    <w:rPr>
      <w:rFonts w:eastAsiaTheme="minorEastAsia"/>
      <w:lang w:eastAsia="es-CL"/>
    </w:rPr>
  </w:style>
  <w:style w:type="paragraph" w:styleId="Piedepgina">
    <w:name w:val="footer"/>
    <w:basedOn w:val="Normal"/>
    <w:link w:val="PiedepginaCar"/>
    <w:uiPriority w:val="99"/>
    <w:unhideWhenUsed/>
    <w:rsid w:val="002365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6543"/>
    <w:rPr>
      <w:rFonts w:eastAsiaTheme="minorEastAsia"/>
      <w:lang w:eastAsia="es-CL"/>
    </w:rPr>
  </w:style>
  <w:style w:type="character" w:styleId="Hipervnculo">
    <w:name w:val="Hyperlink"/>
    <w:basedOn w:val="Fuentedeprrafopredeter"/>
    <w:uiPriority w:val="99"/>
    <w:semiHidden/>
    <w:unhideWhenUsed/>
    <w:rsid w:val="00236543"/>
    <w:rPr>
      <w:color w:val="0000FF"/>
      <w:u w:val="single"/>
    </w:rPr>
  </w:style>
  <w:style w:type="paragraph" w:styleId="Prrafodelista">
    <w:name w:val="List Paragraph"/>
    <w:basedOn w:val="Normal"/>
    <w:uiPriority w:val="34"/>
    <w:qFormat/>
    <w:rsid w:val="00752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8316">
      <w:bodyDiv w:val="1"/>
      <w:marLeft w:val="0"/>
      <w:marRight w:val="0"/>
      <w:marTop w:val="0"/>
      <w:marBottom w:val="0"/>
      <w:divBdr>
        <w:top w:val="none" w:sz="0" w:space="0" w:color="auto"/>
        <w:left w:val="none" w:sz="0" w:space="0" w:color="auto"/>
        <w:bottom w:val="none" w:sz="0" w:space="0" w:color="auto"/>
        <w:right w:val="none" w:sz="0" w:space="0" w:color="auto"/>
      </w:divBdr>
      <w:divsChild>
        <w:div w:id="1351957880">
          <w:marLeft w:val="0"/>
          <w:marRight w:val="0"/>
          <w:marTop w:val="0"/>
          <w:marBottom w:val="528"/>
          <w:divBdr>
            <w:top w:val="single" w:sz="6" w:space="6" w:color="CACACA"/>
            <w:left w:val="single" w:sz="6" w:space="6" w:color="CACACA"/>
            <w:bottom w:val="single" w:sz="6" w:space="5" w:color="CACACA"/>
            <w:right w:val="single" w:sz="6" w:space="6" w:color="CACACA"/>
          </w:divBdr>
        </w:div>
      </w:divsChild>
    </w:div>
    <w:div w:id="1763140829">
      <w:bodyDiv w:val="1"/>
      <w:marLeft w:val="0"/>
      <w:marRight w:val="0"/>
      <w:marTop w:val="0"/>
      <w:marBottom w:val="0"/>
      <w:divBdr>
        <w:top w:val="none" w:sz="0" w:space="0" w:color="auto"/>
        <w:left w:val="none" w:sz="0" w:space="0" w:color="auto"/>
        <w:bottom w:val="none" w:sz="0" w:space="0" w:color="auto"/>
        <w:right w:val="none" w:sz="0" w:space="0" w:color="auto"/>
      </w:divBdr>
    </w:div>
    <w:div w:id="212160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areas.bio.qui.ayele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rugabuse.gov/es/longdesc/efectos-de-las-drogas-sobre-la-neurotransmision" TargetMode="External"/><Relationship Id="rId5" Type="http://schemas.openxmlformats.org/officeDocument/2006/relationships/webSettings" Target="webSettings.xml"/><Relationship Id="rId10" Type="http://schemas.openxmlformats.org/officeDocument/2006/relationships/hyperlink" Target="https://www.drugabuse.gov/es/news-events/nida-notes/2017/08/efectos-de-las-drogas-sobre-la-neurotransmision"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617</Words>
  <Characters>3396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Ayelen Quiñenao</cp:lastModifiedBy>
  <cp:revision>3</cp:revision>
  <cp:lastPrinted>2019-08-30T04:08:00Z</cp:lastPrinted>
  <dcterms:created xsi:type="dcterms:W3CDTF">2020-03-18T19:57:00Z</dcterms:created>
  <dcterms:modified xsi:type="dcterms:W3CDTF">2020-03-18T20:06:00Z</dcterms:modified>
</cp:coreProperties>
</file>